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7514"/>
        <w:gridCol w:w="2334"/>
      </w:tblGrid>
      <w:tr w:rsidR="00F137C9" w:rsidRPr="00E072EC" w14:paraId="55C9BC15" w14:textId="77777777" w:rsidTr="001A3541">
        <w:trPr>
          <w:jc w:val="center"/>
        </w:trPr>
        <w:tc>
          <w:tcPr>
            <w:tcW w:w="7514" w:type="dxa"/>
          </w:tcPr>
          <w:p w14:paraId="19388607" w14:textId="77777777" w:rsidR="00F137C9" w:rsidRPr="00E072EC" w:rsidRDefault="00F137C9" w:rsidP="001A3541">
            <w:pPr>
              <w:tabs>
                <w:tab w:val="left" w:pos="284"/>
                <w:tab w:val="right" w:pos="9638"/>
              </w:tabs>
              <w:suppressAutoHyphens/>
              <w:jc w:val="center"/>
              <w:rPr>
                <w:i/>
              </w:rPr>
            </w:pPr>
            <w:bookmarkStart w:id="0" w:name="_Hlk50014637"/>
            <w:bookmarkEnd w:id="0"/>
            <w:r w:rsidRPr="00E072EC">
              <w:rPr>
                <w:rFonts w:ascii="Roman 10cpi" w:hAnsi="Roman 10cpi" w:cs="Roman 10cpi"/>
                <w:noProof/>
              </w:rPr>
              <w:drawing>
                <wp:inline distT="0" distB="0" distL="0" distR="0" wp14:anchorId="37415B47" wp14:editId="615790FA">
                  <wp:extent cx="457200" cy="501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t="-156" r="-172" b="-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A84B9" w14:textId="77777777" w:rsidR="00F137C9" w:rsidRPr="00E072EC" w:rsidRDefault="00F137C9" w:rsidP="001A3541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i/>
              </w:rPr>
              <w:t xml:space="preserve">Ministero </w:t>
            </w:r>
            <w:r>
              <w:rPr>
                <w:i/>
              </w:rPr>
              <w:t>d</w:t>
            </w:r>
            <w:r w:rsidRPr="00E072EC">
              <w:rPr>
                <w:i/>
              </w:rPr>
              <w:t>ell’</w:t>
            </w:r>
            <w:r>
              <w:rPr>
                <w:i/>
              </w:rPr>
              <w:t>i</w:t>
            </w:r>
            <w:r w:rsidRPr="00E072EC">
              <w:rPr>
                <w:i/>
              </w:rPr>
              <w:t>struzione</w:t>
            </w:r>
            <w:r>
              <w:rPr>
                <w:i/>
              </w:rPr>
              <w:t xml:space="preserve"> e del merito</w:t>
            </w:r>
          </w:p>
          <w:p w14:paraId="7F42804D" w14:textId="77777777" w:rsidR="00F137C9" w:rsidRPr="00E072EC" w:rsidRDefault="00F137C9" w:rsidP="001A3541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b/>
              </w:rPr>
              <w:t>CENTRO PROVINCIALE ISTRUZIONE ADULTI DI UDINE</w:t>
            </w:r>
          </w:p>
          <w:p w14:paraId="3540F4AC" w14:textId="77777777" w:rsidR="00F137C9" w:rsidRPr="00E072EC" w:rsidRDefault="00F137C9" w:rsidP="001A3541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b/>
                <w:sz w:val="13"/>
                <w:szCs w:val="13"/>
              </w:rPr>
              <w:t xml:space="preserve"> </w:t>
            </w:r>
            <w:proofErr w:type="gramStart"/>
            <w:r w:rsidRPr="00E072EC">
              <w:rPr>
                <w:b/>
                <w:sz w:val="13"/>
                <w:szCs w:val="13"/>
              </w:rPr>
              <w:t>UDINE  -</w:t>
            </w:r>
            <w:proofErr w:type="gramEnd"/>
            <w:r w:rsidRPr="00E072EC">
              <w:rPr>
                <w:b/>
                <w:sz w:val="13"/>
                <w:szCs w:val="13"/>
              </w:rPr>
              <w:t xml:space="preserve"> CIVIDALE DEL FRIULI – CODROIPO – GEMONA DEL FRIULI -  SAN GIORGIO DI N. – TOLMEZZO </w:t>
            </w:r>
          </w:p>
          <w:p w14:paraId="17F73724" w14:textId="77777777" w:rsidR="00F137C9" w:rsidRPr="00E072EC" w:rsidRDefault="00F137C9" w:rsidP="001A3541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b/>
                <w:i/>
                <w:sz w:val="16"/>
                <w:szCs w:val="16"/>
              </w:rPr>
              <w:t xml:space="preserve">Via Diaz n° </w:t>
            </w:r>
            <w:proofErr w:type="gramStart"/>
            <w:r w:rsidRPr="00E072EC">
              <w:rPr>
                <w:b/>
                <w:i/>
                <w:sz w:val="16"/>
                <w:szCs w:val="16"/>
              </w:rPr>
              <w:t>60  –</w:t>
            </w:r>
            <w:proofErr w:type="gramEnd"/>
            <w:r w:rsidRPr="00E072EC">
              <w:rPr>
                <w:b/>
                <w:i/>
                <w:sz w:val="16"/>
                <w:szCs w:val="16"/>
              </w:rPr>
              <w:t xml:space="preserve"> 33100 UDINE  (UD) – telefono 0432500634</w:t>
            </w:r>
          </w:p>
          <w:p w14:paraId="020B0C97" w14:textId="77777777" w:rsidR="00F137C9" w:rsidRPr="00E072EC" w:rsidRDefault="00F137C9" w:rsidP="001A3541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E072EC">
              <w:rPr>
                <w:i/>
                <w:sz w:val="16"/>
                <w:szCs w:val="16"/>
              </w:rPr>
              <w:t xml:space="preserve">Codice fiscale </w:t>
            </w:r>
            <w:r w:rsidRPr="00E072EC">
              <w:rPr>
                <w:sz w:val="16"/>
                <w:szCs w:val="16"/>
              </w:rPr>
              <w:t xml:space="preserve">94134770307 - </w:t>
            </w:r>
            <w:r w:rsidRPr="00E072EC">
              <w:rPr>
                <w:i/>
                <w:sz w:val="16"/>
                <w:szCs w:val="16"/>
              </w:rPr>
              <w:t>Codice Scuola – UDMM098007</w:t>
            </w:r>
          </w:p>
          <w:p w14:paraId="7CEEAC48" w14:textId="77777777" w:rsidR="00F137C9" w:rsidRPr="00E072EC" w:rsidRDefault="00F137C9" w:rsidP="001A3541">
            <w:pPr>
              <w:suppressAutoHyphens/>
              <w:jc w:val="center"/>
              <w:rPr>
                <w:i/>
                <w:color w:val="0000FF"/>
                <w:sz w:val="16"/>
                <w:szCs w:val="16"/>
                <w:lang w:eastAsia="zh-CN"/>
              </w:rPr>
            </w:pPr>
            <w:r w:rsidRPr="00E072EC">
              <w:rPr>
                <w:i/>
                <w:sz w:val="16"/>
                <w:szCs w:val="16"/>
              </w:rPr>
              <w:t xml:space="preserve"> e-mail: </w:t>
            </w:r>
            <w:hyperlink r:id="rId9" w:history="1">
              <w:r w:rsidRPr="00E072EC">
                <w:rPr>
                  <w:color w:val="0000FF"/>
                  <w:sz w:val="16"/>
                  <w:szCs w:val="16"/>
                  <w:u w:val="single"/>
                </w:rPr>
                <w:t>UDMM098007@istruzione.it</w:t>
              </w:r>
            </w:hyperlink>
            <w:r w:rsidRPr="00E072EC">
              <w:rPr>
                <w:i/>
                <w:sz w:val="16"/>
                <w:szCs w:val="16"/>
              </w:rPr>
              <w:t xml:space="preserve"> Posta certificata: - </w:t>
            </w:r>
            <w:hyperlink r:id="rId10" w:history="1">
              <w:r w:rsidRPr="00E072EC">
                <w:rPr>
                  <w:color w:val="0000FF"/>
                  <w:sz w:val="16"/>
                  <w:szCs w:val="16"/>
                  <w:u w:val="single"/>
                </w:rPr>
                <w:t>UDMM098007@pec.istruzione.it</w:t>
              </w:r>
            </w:hyperlink>
          </w:p>
          <w:p w14:paraId="6B544589" w14:textId="77777777" w:rsidR="00F137C9" w:rsidRPr="00E072EC" w:rsidRDefault="00F137C9" w:rsidP="001A3541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jc w:val="center"/>
              <w:rPr>
                <w:rFonts w:ascii="Century Gothic" w:hAnsi="Century Gothic" w:cs="Century Gothic"/>
                <w:b/>
                <w:spacing w:val="3"/>
                <w:kern w:val="2"/>
                <w:lang w:val="en-GB"/>
              </w:rPr>
            </w:pPr>
            <w:proofErr w:type="spellStart"/>
            <w:r w:rsidRPr="00E072EC">
              <w:rPr>
                <w:i/>
                <w:color w:val="0000FF"/>
                <w:sz w:val="16"/>
                <w:szCs w:val="16"/>
                <w:lang w:val="en-US" w:eastAsia="zh-CN"/>
              </w:rPr>
              <w:t>Sito</w:t>
            </w:r>
            <w:proofErr w:type="spellEnd"/>
            <w:r w:rsidRPr="00E072EC">
              <w:rPr>
                <w:i/>
                <w:color w:val="0000FF"/>
                <w:sz w:val="16"/>
                <w:szCs w:val="16"/>
                <w:lang w:val="en-US" w:eastAsia="zh-CN"/>
              </w:rPr>
              <w:t xml:space="preserve"> web </w:t>
            </w:r>
            <w:hyperlink r:id="rId11" w:history="1">
              <w:r w:rsidRPr="00E072EC">
                <w:rPr>
                  <w:i/>
                  <w:color w:val="0000FF"/>
                  <w:sz w:val="16"/>
                  <w:szCs w:val="16"/>
                  <w:u w:val="single"/>
                  <w:lang w:val="en-US" w:eastAsia="zh-CN"/>
                </w:rPr>
                <w:t>www.cpiaudine.edu.it</w:t>
              </w:r>
            </w:hyperlink>
          </w:p>
          <w:p w14:paraId="1AFC8199" w14:textId="77777777" w:rsidR="00F137C9" w:rsidRPr="00E072EC" w:rsidRDefault="00F137C9" w:rsidP="001A3541">
            <w:pPr>
              <w:suppressAutoHyphens/>
              <w:jc w:val="center"/>
              <w:rPr>
                <w:rFonts w:ascii="Century Gothic" w:hAnsi="Century Gothic" w:cs="Century Gothic"/>
                <w:b/>
                <w:spacing w:val="3"/>
                <w:kern w:val="2"/>
                <w:lang w:val="en-GB"/>
              </w:rPr>
            </w:pPr>
          </w:p>
        </w:tc>
        <w:tc>
          <w:tcPr>
            <w:tcW w:w="2334" w:type="dxa"/>
          </w:tcPr>
          <w:p w14:paraId="6404828D" w14:textId="77777777" w:rsidR="00F137C9" w:rsidRPr="00E072EC" w:rsidRDefault="00F137C9" w:rsidP="001A3541">
            <w:pPr>
              <w:tabs>
                <w:tab w:val="left" w:pos="284"/>
                <w:tab w:val="left" w:pos="1021"/>
                <w:tab w:val="left" w:pos="7825"/>
              </w:tabs>
              <w:suppressAutoHyphens/>
              <w:snapToGrid w:val="0"/>
              <w:jc w:val="center"/>
              <w:rPr>
                <w:rFonts w:ascii="Century Gothic" w:hAnsi="Century Gothic" w:cs="Century Gothic"/>
                <w:b/>
                <w:lang w:val="en-GB"/>
              </w:rPr>
            </w:pPr>
          </w:p>
          <w:p w14:paraId="1C114F5D" w14:textId="77777777" w:rsidR="00F137C9" w:rsidRPr="0013519E" w:rsidRDefault="00F137C9" w:rsidP="001A3541">
            <w:pPr>
              <w:tabs>
                <w:tab w:val="left" w:pos="284"/>
                <w:tab w:val="left" w:pos="1021"/>
                <w:tab w:val="left" w:pos="7825"/>
              </w:tabs>
              <w:suppressAutoHyphens/>
              <w:jc w:val="center"/>
              <w:rPr>
                <w:rFonts w:ascii="Arial" w:hAnsi="Arial" w:cs="Arial"/>
                <w:b/>
                <w:sz w:val="24"/>
                <w:lang w:val="en-GB" w:eastAsia="zh-CN"/>
              </w:rPr>
            </w:pPr>
          </w:p>
          <w:p w14:paraId="5F1E6B17" w14:textId="77777777" w:rsidR="00F137C9" w:rsidRPr="0013519E" w:rsidRDefault="00F137C9" w:rsidP="001A3541">
            <w:pPr>
              <w:tabs>
                <w:tab w:val="left" w:pos="284"/>
                <w:tab w:val="left" w:pos="1021"/>
                <w:tab w:val="left" w:pos="7825"/>
              </w:tabs>
              <w:suppressAutoHyphens/>
              <w:jc w:val="center"/>
              <w:rPr>
                <w:rFonts w:ascii="Arial" w:hAnsi="Arial" w:cs="Arial"/>
                <w:sz w:val="24"/>
                <w:lang w:val="en-GB" w:eastAsia="zh-CN"/>
              </w:rPr>
            </w:pPr>
          </w:p>
          <w:p w14:paraId="2CFF3610" w14:textId="77777777" w:rsidR="00F137C9" w:rsidRPr="00E072EC" w:rsidRDefault="00F137C9" w:rsidP="001A3541">
            <w:pPr>
              <w:tabs>
                <w:tab w:val="left" w:pos="284"/>
                <w:tab w:val="left" w:pos="1021"/>
                <w:tab w:val="left" w:pos="782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72EC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761AD05" wp14:editId="79378FB9">
                  <wp:extent cx="946150" cy="65405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46" r="-41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02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3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Struttura (</w:t>
      </w:r>
      <w:r>
        <w:rPr>
          <w:rFonts w:ascii="Garamond" w:eastAsia="Garamond" w:hAnsi="Garamond" w:cs="Garamond"/>
          <w:i/>
          <w:color w:val="000000"/>
        </w:rPr>
        <w:t>indicare struttura/ufficio che detiene il documento e/o competente a rispondere all’istanza di accesso</w:t>
      </w:r>
      <w:r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14:paraId="00000005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Prot. n. ………….</w:t>
      </w:r>
    </w:p>
    <w:p w14:paraId="00000006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7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8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Al Sig./Alla società</w:t>
      </w:r>
    </w:p>
    <w:p w14:paraId="00000009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</w:t>
      </w:r>
    </w:p>
    <w:p w14:paraId="0000000A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………….</w:t>
      </w:r>
    </w:p>
    <w:p w14:paraId="0000000B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…………..</w:t>
      </w:r>
    </w:p>
    <w:p w14:paraId="0000000C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(a mezzo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racc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. a/r o a mezzo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14:paraId="0000000D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E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F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10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b/>
          <w:color w:val="000000"/>
          <w:sz w:val="24"/>
          <w:szCs w:val="24"/>
        </w:rPr>
        <w:t>Oggetto: richiesta di accesso civico generalizzato - notifica ai controinteressati ai sensi dell’art. 5 del D.lgs. 33/2013</w:t>
      </w:r>
    </w:p>
    <w:p w14:paraId="00000011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2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Con la presente si trasmette l’allegata richiesta di accesso documentale, nella quale Lei/la Vs spett. Società risulta controinteressato.</w:t>
      </w:r>
    </w:p>
    <w:p w14:paraId="00000013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Ai sensi dell’art. 5</w:t>
      </w:r>
      <w:r>
        <w:rPr>
          <w:rFonts w:ascii="Garamond" w:eastAsia="Garamond" w:hAnsi="Garamond" w:cs="Garamond"/>
          <w:color w:val="000000"/>
          <w:sz w:val="24"/>
          <w:szCs w:val="24"/>
          <w:vertAlign w:val="superscript"/>
        </w:rPr>
        <w:footnoteReference w:id="1"/>
      </w:r>
      <w:r>
        <w:rPr>
          <w:rFonts w:ascii="Garamond" w:eastAsia="Garamond" w:hAnsi="Garamond" w:cs="Garamond"/>
          <w:color w:val="000000"/>
          <w:sz w:val="24"/>
          <w:szCs w:val="24"/>
        </w:rPr>
        <w:t>, comma 5, del D.lgs. 33/2013, entro 10 giorni dal ricevimento della presente, è possibile presentare una motivata opposizione, anche per via telematica, alla richiesta di accesso.</w:t>
      </w:r>
    </w:p>
    <w:p w14:paraId="00000014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tal fine si segnalano gli indirizzi:</w:t>
      </w:r>
    </w:p>
    <w:p w14:paraId="00000015" w14:textId="77777777" w:rsidR="00F53545" w:rsidRDefault="006D4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: 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16" w14:textId="77777777" w:rsidR="00F53545" w:rsidRDefault="006D4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17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Trascorso tale termine senza opposizione, si darà corso alla richiesta.</w:t>
      </w:r>
    </w:p>
    <w:p w14:paraId="00000018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responsabile del procedimento è ……………….</w:t>
      </w:r>
    </w:p>
    <w:p w14:paraId="00000019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Distinti saluti.</w:t>
      </w:r>
    </w:p>
    <w:p w14:paraId="0000001A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B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Luogo e data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firma</w:t>
      </w:r>
    </w:p>
    <w:p w14:paraId="0000001C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D" w14:textId="77777777" w:rsidR="00F53545" w:rsidRDefault="00F53545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E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allegati:</w:t>
      </w:r>
    </w:p>
    <w:p w14:paraId="0000001F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tabs>
          <w:tab w:val="center" w:pos="4182"/>
        </w:tabs>
        <w:spacing w:line="360" w:lineRule="auto"/>
        <w:jc w:val="both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1) richiesta di accesso agli atti</w:t>
      </w:r>
      <w:bookmarkStart w:id="2" w:name="_GoBack"/>
      <w:bookmarkEnd w:id="2"/>
    </w:p>
    <w:sectPr w:rsidR="00F53545" w:rsidSect="00F137C9">
      <w:footerReference w:type="default" r:id="rId13"/>
      <w:footerReference w:type="first" r:id="rId14"/>
      <w:pgSz w:w="11907" w:h="16840"/>
      <w:pgMar w:top="426" w:right="1842" w:bottom="993" w:left="1701" w:header="902" w:footer="5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A504" w14:textId="77777777" w:rsidR="00FB5DB1" w:rsidRDefault="00FB5DB1">
      <w:r>
        <w:separator/>
      </w:r>
    </w:p>
  </w:endnote>
  <w:endnote w:type="continuationSeparator" w:id="0">
    <w:p w14:paraId="78BEEDE4" w14:textId="77777777" w:rsidR="00FB5DB1" w:rsidRDefault="00FB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Calibri"/>
    <w:charset w:val="00"/>
    <w:family w:val="moder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816F84D" w:rsidR="00F53545" w:rsidRDefault="006D40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37C9">
      <w:rPr>
        <w:noProof/>
        <w:color w:val="000000"/>
      </w:rPr>
      <w:t>2</w:t>
    </w:r>
    <w:r>
      <w:rPr>
        <w:color w:val="000000"/>
      </w:rPr>
      <w:fldChar w:fldCharType="end"/>
    </w:r>
  </w:p>
  <w:p w14:paraId="00000024" w14:textId="77777777" w:rsidR="00F53545" w:rsidRDefault="00F53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F53545" w:rsidRDefault="00F53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811DB" w14:textId="77777777" w:rsidR="00FB5DB1" w:rsidRDefault="00FB5DB1">
      <w:r>
        <w:separator/>
      </w:r>
    </w:p>
  </w:footnote>
  <w:footnote w:type="continuationSeparator" w:id="0">
    <w:p w14:paraId="17E0E062" w14:textId="77777777" w:rsidR="00FB5DB1" w:rsidRDefault="00FB5DB1">
      <w:r>
        <w:continuationSeparator/>
      </w:r>
    </w:p>
  </w:footnote>
  <w:footnote w:id="1">
    <w:p w14:paraId="00000021" w14:textId="77777777" w:rsidR="00F53545" w:rsidRDefault="006D4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Art. 5, comma 5: “</w:t>
      </w:r>
      <w:r>
        <w:rPr>
          <w:i/>
          <w:color w:val="000000"/>
          <w:sz w:val="16"/>
          <w:szCs w:val="16"/>
        </w:rPr>
        <w:t>Fatti salvi i casi di pubblicazione obbligatoria, l'amministrazione cui è indirizzata la richiesta di accesso, se individua soggetti controinteressati, ai sensi dell'articolo 5-bis, comma 2, è tenuta a dare comunicazione agli stessi, mediante invio di copia con raccomandata con avviso di ricevimento, o per via telematica per coloro che abbiano consentito tale forma di comunicazione. Entro dieci giorni dalla ricezione della comunicazione, i controinteressati possono presentare una motivata opposizione, anche per via telematica, alla richiesta di accesso. A decorrere dalla comunicazione ai controinteressati, il termine di cui al comma 6 è sospeso fino all'eventuale opposizione dei controinteressati. Decorso tale termine, la pubblica amministrazione provvede sulla richiesta, accertata la ricezione della comunicazione</w:t>
      </w:r>
      <w:r>
        <w:rPr>
          <w:color w:val="000000"/>
          <w:sz w:val="16"/>
          <w:szCs w:val="16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28FE"/>
    <w:multiLevelType w:val="multilevel"/>
    <w:tmpl w:val="BF222B36"/>
    <w:lvl w:ilvl="0">
      <w:start w:val="6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45"/>
    <w:rsid w:val="00415172"/>
    <w:rsid w:val="006D40BC"/>
    <w:rsid w:val="00F137C9"/>
    <w:rsid w:val="00F53545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9151"/>
  <w15:docId w15:val="{56897AA5-D531-4BAB-B9BE-69469CF6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1A5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85DD8"/>
    <w:pPr>
      <w:keepNext/>
      <w:overflowPunct/>
      <w:autoSpaceDE/>
      <w:autoSpaceDN/>
      <w:adjustRightInd/>
      <w:ind w:left="510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E205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205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05EC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05E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5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e"/>
    <w:rsid w:val="00B5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B57FAE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474F85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74F8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75B25"/>
  </w:style>
  <w:style w:type="paragraph" w:styleId="Corpodeltesto2">
    <w:name w:val="Body Text 2"/>
    <w:basedOn w:val="Normale"/>
    <w:link w:val="Corpodeltesto2Carattere"/>
    <w:rsid w:val="001B4A81"/>
    <w:pPr>
      <w:overflowPunct/>
      <w:autoSpaceDE/>
      <w:autoSpaceDN/>
      <w:adjustRightInd/>
      <w:jc w:val="both"/>
    </w:pPr>
    <w:rPr>
      <w:rFonts w:ascii="Garamond" w:hAnsi="Garamond"/>
      <w:b/>
      <w:bCs/>
      <w:sz w:val="22"/>
      <w:szCs w:val="24"/>
    </w:rPr>
  </w:style>
  <w:style w:type="character" w:customStyle="1" w:styleId="Corpodeltesto2Carattere">
    <w:name w:val="Corpo del testo 2 Carattere"/>
    <w:link w:val="Corpodeltesto2"/>
    <w:rsid w:val="001B4A81"/>
    <w:rPr>
      <w:rFonts w:ascii="Garamond" w:hAnsi="Garamond"/>
      <w:b/>
      <w:bCs/>
      <w:sz w:val="22"/>
      <w:szCs w:val="24"/>
    </w:rPr>
  </w:style>
  <w:style w:type="paragraph" w:styleId="Corpotesto">
    <w:name w:val="Body Text"/>
    <w:basedOn w:val="Normale"/>
    <w:link w:val="CorpotestoCarattere"/>
    <w:rsid w:val="00D05F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5FE4"/>
  </w:style>
  <w:style w:type="paragraph" w:styleId="Paragrafoelenco">
    <w:name w:val="List Paragraph"/>
    <w:basedOn w:val="Normale"/>
    <w:uiPriority w:val="34"/>
    <w:qFormat/>
    <w:rsid w:val="00AA71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F6DF6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6DF6"/>
    <w:rPr>
      <w:sz w:val="24"/>
      <w:szCs w:val="24"/>
    </w:rPr>
  </w:style>
  <w:style w:type="character" w:styleId="Rimandonotaapidipagina">
    <w:name w:val="footnote reference"/>
    <w:basedOn w:val="Carpredefinitoparagrafo"/>
    <w:rsid w:val="006F6DF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iaudine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DMM098007@pec.istruzion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M098007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y1qQq3qj7GYd5gXFifm6Au/nQ==">CgMxLjAyCGguZ2pkZ3hzOAByITE5WWZwUjlPWHloTTl3cTNILTB3V2RXMDFYTU1yWW5HSQ==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Burlamacchi</dc:creator>
  <cp:lastModifiedBy>Manuela Lai</cp:lastModifiedBy>
  <cp:revision>3</cp:revision>
  <dcterms:created xsi:type="dcterms:W3CDTF">2023-06-28T10:14:00Z</dcterms:created>
  <dcterms:modified xsi:type="dcterms:W3CDTF">2023-06-30T08:25:00Z</dcterms:modified>
</cp:coreProperties>
</file>